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7A09D6" w:rsidP="00B060A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A09D6">
        <w:rPr>
          <w:rFonts w:ascii="Times New Roman" w:hAnsi="Times New Roman"/>
          <w:bCs/>
          <w:sz w:val="28"/>
          <w:szCs w:val="28"/>
        </w:rPr>
        <w:t>Дело №5-</w:t>
      </w:r>
      <w:r w:rsidRPr="007A09D6" w:rsidR="007A09D6">
        <w:rPr>
          <w:rFonts w:ascii="Times New Roman" w:hAnsi="Times New Roman"/>
          <w:bCs/>
          <w:sz w:val="28"/>
          <w:szCs w:val="28"/>
        </w:rPr>
        <w:t>67</w:t>
      </w:r>
      <w:r w:rsidRPr="007A09D6" w:rsidR="00B612B0">
        <w:rPr>
          <w:rFonts w:ascii="Times New Roman" w:hAnsi="Times New Roman"/>
          <w:bCs/>
          <w:sz w:val="28"/>
          <w:szCs w:val="28"/>
        </w:rPr>
        <w:t>9</w:t>
      </w:r>
      <w:r w:rsidRPr="007A09D6" w:rsidR="000E69F7">
        <w:rPr>
          <w:rFonts w:ascii="Times New Roman" w:hAnsi="Times New Roman"/>
          <w:bCs/>
          <w:sz w:val="28"/>
          <w:szCs w:val="28"/>
        </w:rPr>
        <w:t>-110</w:t>
      </w:r>
      <w:r w:rsidRPr="007A09D6" w:rsidR="007A09D6">
        <w:rPr>
          <w:rFonts w:ascii="Times New Roman" w:hAnsi="Times New Roman"/>
          <w:bCs/>
          <w:sz w:val="28"/>
          <w:szCs w:val="28"/>
        </w:rPr>
        <w:t>2</w:t>
      </w:r>
      <w:r w:rsidRPr="007A09D6">
        <w:rPr>
          <w:rFonts w:ascii="Times New Roman" w:hAnsi="Times New Roman"/>
          <w:bCs/>
          <w:sz w:val="28"/>
          <w:szCs w:val="28"/>
        </w:rPr>
        <w:t>/202</w:t>
      </w:r>
      <w:r w:rsidRPr="007A09D6" w:rsidR="00AD6362">
        <w:rPr>
          <w:rFonts w:ascii="Times New Roman" w:hAnsi="Times New Roman"/>
          <w:bCs/>
          <w:sz w:val="28"/>
          <w:szCs w:val="28"/>
        </w:rPr>
        <w:t>5</w:t>
      </w:r>
      <w:r w:rsidRPr="007A09D6" w:rsidR="003619D9">
        <w:rPr>
          <w:rFonts w:ascii="Times New Roman" w:hAnsi="Times New Roman"/>
          <w:bCs/>
          <w:sz w:val="28"/>
          <w:szCs w:val="28"/>
        </w:rPr>
        <w:tab/>
      </w:r>
      <w:r w:rsidRPr="007A09D6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7A09D6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УИД</w:t>
      </w:r>
      <w:r w:rsidRPr="007A09D6" w:rsidR="00604B1C">
        <w:rPr>
          <w:rFonts w:ascii="Times New Roman" w:hAnsi="Times New Roman"/>
          <w:sz w:val="28"/>
          <w:szCs w:val="28"/>
        </w:rPr>
        <w:t>№86 MS00</w:t>
      </w:r>
      <w:r w:rsidRPr="007A09D6" w:rsidR="007A09D6">
        <w:rPr>
          <w:rFonts w:ascii="Times New Roman" w:hAnsi="Times New Roman"/>
          <w:sz w:val="28"/>
          <w:szCs w:val="28"/>
        </w:rPr>
        <w:t>74</w:t>
      </w:r>
      <w:r w:rsidRPr="007A09D6" w:rsidR="00604B1C">
        <w:rPr>
          <w:rFonts w:ascii="Times New Roman" w:hAnsi="Times New Roman"/>
          <w:sz w:val="28"/>
          <w:szCs w:val="28"/>
        </w:rPr>
        <w:t>-01-202</w:t>
      </w:r>
      <w:r w:rsidRPr="007A09D6" w:rsidR="00AD6362">
        <w:rPr>
          <w:rFonts w:ascii="Times New Roman" w:hAnsi="Times New Roman"/>
          <w:sz w:val="28"/>
          <w:szCs w:val="28"/>
        </w:rPr>
        <w:t>5</w:t>
      </w:r>
      <w:r w:rsidRPr="007A09D6" w:rsidR="00604B1C">
        <w:rPr>
          <w:rFonts w:ascii="Times New Roman" w:hAnsi="Times New Roman"/>
          <w:sz w:val="28"/>
          <w:szCs w:val="28"/>
        </w:rPr>
        <w:t>-00</w:t>
      </w:r>
      <w:r w:rsidRPr="007A09D6" w:rsidR="007A09D6">
        <w:rPr>
          <w:rFonts w:ascii="Times New Roman" w:hAnsi="Times New Roman"/>
          <w:sz w:val="28"/>
          <w:szCs w:val="28"/>
        </w:rPr>
        <w:t>4236</w:t>
      </w:r>
      <w:r w:rsidRPr="007A09D6" w:rsidR="00604B1C">
        <w:rPr>
          <w:rFonts w:ascii="Times New Roman" w:hAnsi="Times New Roman"/>
          <w:sz w:val="28"/>
          <w:szCs w:val="28"/>
        </w:rPr>
        <w:t>-</w:t>
      </w:r>
      <w:r w:rsidRPr="007A09D6" w:rsidR="007A09D6">
        <w:rPr>
          <w:rFonts w:ascii="Times New Roman" w:hAnsi="Times New Roman"/>
          <w:sz w:val="28"/>
          <w:szCs w:val="28"/>
        </w:rPr>
        <w:t>64</w:t>
      </w:r>
    </w:p>
    <w:p w:rsidR="00604B1C" w:rsidRPr="007A09D6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7A09D6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A09D6">
        <w:rPr>
          <w:rFonts w:ascii="Times New Roman" w:hAnsi="Times New Roman"/>
          <w:bCs/>
          <w:sz w:val="28"/>
          <w:szCs w:val="28"/>
        </w:rPr>
        <w:tab/>
      </w:r>
      <w:r w:rsidRPr="007A09D6">
        <w:rPr>
          <w:rFonts w:ascii="Times New Roman" w:hAnsi="Times New Roman"/>
          <w:bCs/>
          <w:sz w:val="28"/>
          <w:szCs w:val="28"/>
        </w:rPr>
        <w:tab/>
      </w:r>
      <w:r w:rsidRPr="007A09D6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Pr="007A09D6" w:rsidR="007A09D6">
        <w:rPr>
          <w:rFonts w:ascii="Times New Roman" w:hAnsi="Times New Roman"/>
          <w:bCs/>
          <w:sz w:val="28"/>
          <w:szCs w:val="28"/>
        </w:rPr>
        <w:t>6</w:t>
      </w:r>
      <w:r w:rsidRPr="007A09D6" w:rsidR="00B612B0">
        <w:rPr>
          <w:rFonts w:ascii="Times New Roman" w:hAnsi="Times New Roman"/>
          <w:bCs/>
          <w:sz w:val="28"/>
          <w:szCs w:val="28"/>
        </w:rPr>
        <w:t>79</w:t>
      </w:r>
      <w:r w:rsidRPr="007A09D6" w:rsidR="006D0398">
        <w:rPr>
          <w:rFonts w:ascii="Times New Roman" w:hAnsi="Times New Roman"/>
          <w:bCs/>
          <w:sz w:val="28"/>
          <w:szCs w:val="28"/>
        </w:rPr>
        <w:t>-110</w:t>
      </w:r>
      <w:r w:rsidRPr="007A09D6" w:rsidR="007A09D6">
        <w:rPr>
          <w:rFonts w:ascii="Times New Roman" w:hAnsi="Times New Roman"/>
          <w:bCs/>
          <w:sz w:val="28"/>
          <w:szCs w:val="28"/>
        </w:rPr>
        <w:t>2</w:t>
      </w:r>
      <w:r w:rsidRPr="007A09D6" w:rsidR="006D0398">
        <w:rPr>
          <w:rFonts w:ascii="Times New Roman" w:hAnsi="Times New Roman"/>
          <w:bCs/>
          <w:sz w:val="28"/>
          <w:szCs w:val="28"/>
        </w:rPr>
        <w:t>/20</w:t>
      </w:r>
      <w:r w:rsidRPr="007A09D6" w:rsidR="00C01184">
        <w:rPr>
          <w:rFonts w:ascii="Times New Roman" w:hAnsi="Times New Roman"/>
          <w:bCs/>
          <w:sz w:val="28"/>
          <w:szCs w:val="28"/>
        </w:rPr>
        <w:t>2</w:t>
      </w:r>
      <w:r w:rsidRPr="007A09D6" w:rsidR="00AD6362">
        <w:rPr>
          <w:rFonts w:ascii="Times New Roman" w:hAnsi="Times New Roman"/>
          <w:bCs/>
          <w:sz w:val="28"/>
          <w:szCs w:val="28"/>
        </w:rPr>
        <w:t>5</w:t>
      </w:r>
      <w:r w:rsidRPr="007A09D6">
        <w:rPr>
          <w:rFonts w:ascii="Times New Roman" w:hAnsi="Times New Roman"/>
          <w:bCs/>
          <w:sz w:val="28"/>
          <w:szCs w:val="28"/>
        </w:rPr>
        <w:tab/>
      </w:r>
      <w:r w:rsidRPr="007A09D6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7A09D6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A09D6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445A2C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7A09D6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bCs/>
          <w:sz w:val="28"/>
          <w:szCs w:val="28"/>
        </w:rPr>
        <w:t>31 октября</w:t>
      </w:r>
      <w:r w:rsidRPr="007A09D6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7A09D6" w:rsidR="00C01184">
        <w:rPr>
          <w:rFonts w:ascii="Times New Roman" w:hAnsi="Times New Roman"/>
          <w:bCs/>
          <w:sz w:val="28"/>
          <w:szCs w:val="28"/>
        </w:rPr>
        <w:t>2</w:t>
      </w:r>
      <w:r w:rsidRPr="007A09D6" w:rsidR="00AD6362">
        <w:rPr>
          <w:rFonts w:ascii="Times New Roman" w:hAnsi="Times New Roman"/>
          <w:bCs/>
          <w:sz w:val="28"/>
          <w:szCs w:val="28"/>
        </w:rPr>
        <w:t>5</w:t>
      </w:r>
      <w:r w:rsidRPr="007A09D6" w:rsidR="006D0398">
        <w:rPr>
          <w:rFonts w:ascii="Times New Roman" w:hAnsi="Times New Roman"/>
          <w:sz w:val="28"/>
          <w:szCs w:val="28"/>
        </w:rPr>
        <w:t xml:space="preserve"> г</w:t>
      </w:r>
      <w:r w:rsidRPr="007A09D6" w:rsidR="00156113">
        <w:rPr>
          <w:rFonts w:ascii="Times New Roman" w:hAnsi="Times New Roman"/>
          <w:sz w:val="28"/>
          <w:szCs w:val="28"/>
        </w:rPr>
        <w:t>ода</w:t>
      </w:r>
      <w:r w:rsidRPr="007A09D6" w:rsidR="00E36AE5">
        <w:rPr>
          <w:rFonts w:ascii="Times New Roman" w:hAnsi="Times New Roman"/>
          <w:sz w:val="28"/>
          <w:szCs w:val="28"/>
        </w:rPr>
        <w:tab/>
      </w:r>
      <w:r w:rsidRPr="007A09D6" w:rsidR="00E36AE5">
        <w:rPr>
          <w:rFonts w:ascii="Times New Roman" w:hAnsi="Times New Roman"/>
          <w:sz w:val="28"/>
          <w:szCs w:val="28"/>
        </w:rPr>
        <w:tab/>
      </w:r>
      <w:r w:rsidRPr="007A09D6" w:rsidR="00E36AE5">
        <w:rPr>
          <w:rFonts w:ascii="Times New Roman" w:hAnsi="Times New Roman"/>
          <w:sz w:val="28"/>
          <w:szCs w:val="28"/>
        </w:rPr>
        <w:tab/>
      </w:r>
      <w:r w:rsidRPr="007A09D6" w:rsidR="00E36AE5">
        <w:rPr>
          <w:rFonts w:ascii="Times New Roman" w:hAnsi="Times New Roman"/>
          <w:sz w:val="28"/>
          <w:szCs w:val="28"/>
        </w:rPr>
        <w:tab/>
      </w:r>
      <w:r w:rsidRPr="007A09D6" w:rsidR="00E36AE5">
        <w:rPr>
          <w:rFonts w:ascii="Times New Roman" w:hAnsi="Times New Roman"/>
          <w:sz w:val="28"/>
          <w:szCs w:val="28"/>
        </w:rPr>
        <w:tab/>
      </w:r>
      <w:r w:rsidRPr="007A09D6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7A09D6" w:rsidR="00C01184">
        <w:rPr>
          <w:rFonts w:ascii="Times New Roman" w:hAnsi="Times New Roman"/>
          <w:sz w:val="28"/>
          <w:szCs w:val="28"/>
        </w:rPr>
        <w:t xml:space="preserve">   </w:t>
      </w:r>
      <w:r w:rsidRPr="007A09D6" w:rsidR="00E36AE5">
        <w:rPr>
          <w:rFonts w:ascii="Times New Roman" w:hAnsi="Times New Roman"/>
          <w:sz w:val="28"/>
          <w:szCs w:val="28"/>
        </w:rPr>
        <w:t xml:space="preserve">  </w:t>
      </w:r>
      <w:r w:rsidRPr="007A09D6" w:rsidR="001F7D34">
        <w:rPr>
          <w:rFonts w:ascii="Times New Roman" w:hAnsi="Times New Roman"/>
          <w:sz w:val="28"/>
          <w:szCs w:val="28"/>
        </w:rPr>
        <w:t xml:space="preserve">    </w:t>
      </w:r>
      <w:r w:rsidRPr="007A09D6" w:rsidR="0051158A">
        <w:rPr>
          <w:rFonts w:ascii="Times New Roman" w:hAnsi="Times New Roman"/>
          <w:sz w:val="28"/>
          <w:szCs w:val="28"/>
        </w:rPr>
        <w:t xml:space="preserve">  </w:t>
      </w:r>
      <w:r w:rsidRPr="007A09D6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7A09D6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7A09D6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7A09D6" w:rsidR="005D00B4">
        <w:rPr>
          <w:rFonts w:ascii="Times New Roman" w:hAnsi="Times New Roman"/>
          <w:sz w:val="28"/>
          <w:szCs w:val="28"/>
        </w:rPr>
        <w:t xml:space="preserve"> </w:t>
      </w:r>
      <w:r w:rsidRPr="007A09D6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7A09D6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7A09D6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7A09D6" w:rsidP="00B060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RPr="007A09D6" w:rsidP="00B060AF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A09D6" w:rsidRPr="007A09D6" w:rsidP="007A09D6">
      <w:pPr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09D6">
        <w:rPr>
          <w:rFonts w:ascii="Times New Roman" w:hAnsi="Times New Roman"/>
          <w:sz w:val="28"/>
          <w:szCs w:val="28"/>
        </w:rPr>
        <w:t xml:space="preserve">должностного лица – председателя местной мусульманской религиозной организации городского поселения Пионерский, </w:t>
      </w:r>
      <w:r w:rsidRPr="007A09D6">
        <w:rPr>
          <w:rFonts w:ascii="Times New Roman" w:hAnsi="Times New Roman"/>
          <w:sz w:val="28"/>
          <w:szCs w:val="28"/>
        </w:rPr>
        <w:t>Хамидуллина</w:t>
      </w:r>
      <w:r w:rsidRPr="007A09D6">
        <w:rPr>
          <w:rFonts w:ascii="Times New Roman" w:hAnsi="Times New Roman"/>
          <w:sz w:val="28"/>
          <w:szCs w:val="28"/>
        </w:rPr>
        <w:t xml:space="preserve"> </w:t>
      </w:r>
      <w:r w:rsidR="00C960F6">
        <w:rPr>
          <w:rFonts w:ascii="Times New Roman" w:hAnsi="Times New Roman"/>
          <w:sz w:val="28"/>
          <w:szCs w:val="28"/>
        </w:rPr>
        <w:t>А.И.</w:t>
      </w:r>
      <w:r w:rsidRPr="007A09D6">
        <w:rPr>
          <w:rFonts w:ascii="Times New Roman" w:hAnsi="Times New Roman"/>
          <w:sz w:val="28"/>
          <w:szCs w:val="28"/>
        </w:rPr>
        <w:t xml:space="preserve">, </w:t>
      </w:r>
      <w:r w:rsidR="00C960F6">
        <w:rPr>
          <w:rFonts w:ascii="Times New Roman" w:hAnsi="Times New Roman"/>
          <w:sz w:val="28"/>
          <w:szCs w:val="28"/>
        </w:rPr>
        <w:t>*</w:t>
      </w:r>
      <w:r w:rsidRPr="007A09D6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960F6">
        <w:rPr>
          <w:rFonts w:ascii="Times New Roman" w:hAnsi="Times New Roman"/>
          <w:sz w:val="28"/>
          <w:szCs w:val="28"/>
        </w:rPr>
        <w:t>*</w:t>
      </w:r>
      <w:r w:rsidRPr="007A09D6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960F6">
        <w:rPr>
          <w:rFonts w:ascii="Times New Roman" w:hAnsi="Times New Roman"/>
          <w:sz w:val="28"/>
          <w:szCs w:val="28"/>
        </w:rPr>
        <w:t>*</w:t>
      </w:r>
      <w:r w:rsidRPr="007A09D6">
        <w:rPr>
          <w:rFonts w:ascii="Times New Roman" w:hAnsi="Times New Roman"/>
          <w:sz w:val="28"/>
          <w:szCs w:val="28"/>
        </w:rPr>
        <w:t>,</w:t>
      </w:r>
    </w:p>
    <w:p w:rsidR="00166083" w:rsidRPr="007A09D6" w:rsidP="00B060AF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7A09D6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A09D6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7A09D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7A09D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2</w:t>
      </w:r>
      <w:r w:rsidRPr="007A09D6" w:rsidR="00B612B0">
        <w:rPr>
          <w:rFonts w:ascii="Times New Roman" w:hAnsi="Times New Roman"/>
          <w:sz w:val="28"/>
          <w:szCs w:val="28"/>
        </w:rPr>
        <w:t>8</w:t>
      </w:r>
      <w:r w:rsidRPr="007A09D6">
        <w:rPr>
          <w:rFonts w:ascii="Times New Roman" w:hAnsi="Times New Roman"/>
          <w:sz w:val="28"/>
          <w:szCs w:val="28"/>
        </w:rPr>
        <w:t xml:space="preserve"> </w:t>
      </w:r>
      <w:r w:rsidRPr="007A09D6" w:rsidR="00B612B0">
        <w:rPr>
          <w:rFonts w:ascii="Times New Roman" w:hAnsi="Times New Roman"/>
          <w:sz w:val="28"/>
          <w:szCs w:val="28"/>
        </w:rPr>
        <w:t>января 2025</w:t>
      </w:r>
      <w:r w:rsidRPr="007A09D6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7A09D6" w:rsidR="00EC3147">
        <w:rPr>
          <w:rFonts w:ascii="Times New Roman" w:hAnsi="Times New Roman"/>
          <w:sz w:val="28"/>
          <w:szCs w:val="28"/>
        </w:rPr>
        <w:t xml:space="preserve"> </w:t>
      </w:r>
      <w:r w:rsidRPr="007A09D6" w:rsidR="007A09D6">
        <w:rPr>
          <w:rFonts w:ascii="Times New Roman" w:hAnsi="Times New Roman"/>
          <w:sz w:val="28"/>
          <w:szCs w:val="28"/>
        </w:rPr>
        <w:t xml:space="preserve">председатель местной мусульманской религиозной организации городского поселения Пионерский </w:t>
      </w:r>
      <w:r w:rsidRPr="007A09D6" w:rsidR="007A09D6">
        <w:rPr>
          <w:rFonts w:ascii="Times New Roman" w:hAnsi="Times New Roman"/>
          <w:sz w:val="28"/>
          <w:szCs w:val="28"/>
        </w:rPr>
        <w:t>Хамидуллин</w:t>
      </w:r>
      <w:r w:rsidRPr="007A09D6" w:rsidR="007A09D6">
        <w:rPr>
          <w:rFonts w:ascii="Times New Roman" w:hAnsi="Times New Roman"/>
          <w:sz w:val="28"/>
          <w:szCs w:val="28"/>
        </w:rPr>
        <w:t xml:space="preserve"> А.И.,</w:t>
      </w:r>
      <w:r w:rsidRPr="007A09D6" w:rsidR="00FC7692">
        <w:rPr>
          <w:rFonts w:ascii="Times New Roman" w:hAnsi="Times New Roman"/>
          <w:sz w:val="28"/>
          <w:szCs w:val="28"/>
        </w:rPr>
        <w:t xml:space="preserve"> </w:t>
      </w:r>
      <w:r w:rsidRPr="007A09D6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C960F6">
        <w:rPr>
          <w:rFonts w:ascii="Times New Roman" w:hAnsi="Times New Roman"/>
          <w:sz w:val="28"/>
          <w:szCs w:val="28"/>
        </w:rPr>
        <w:t>*</w:t>
      </w:r>
      <w:r w:rsidRPr="007A09D6" w:rsidR="005764A4">
        <w:rPr>
          <w:rFonts w:ascii="Times New Roman" w:hAnsi="Times New Roman"/>
          <w:sz w:val="28"/>
          <w:szCs w:val="28"/>
        </w:rPr>
        <w:t xml:space="preserve">, </w:t>
      </w:r>
      <w:r w:rsidRPr="007A09D6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7A09D6" w:rsidR="00C34B00">
        <w:rPr>
          <w:rFonts w:ascii="Times New Roman" w:hAnsi="Times New Roman"/>
          <w:sz w:val="28"/>
          <w:szCs w:val="28"/>
        </w:rPr>
        <w:t>2</w:t>
      </w:r>
      <w:r w:rsidRPr="007A09D6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A09D6" w:rsidR="00EE5A68">
        <w:rPr>
          <w:rFonts w:ascii="Times New Roman" w:hAnsi="Times New Roman"/>
          <w:sz w:val="28"/>
          <w:szCs w:val="28"/>
        </w:rPr>
        <w:t>Югорск</w:t>
      </w:r>
      <w:r w:rsidRPr="007A09D6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7A09D6" w:rsidR="000D0E1D">
        <w:rPr>
          <w:rFonts w:ascii="Times New Roman" w:hAnsi="Times New Roman"/>
          <w:sz w:val="28"/>
          <w:szCs w:val="28"/>
        </w:rPr>
        <w:t>12</w:t>
      </w:r>
      <w:r w:rsidRPr="007A09D6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7A09D6">
        <w:rPr>
          <w:rFonts w:ascii="Times New Roman" w:hAnsi="Times New Roman"/>
          <w:sz w:val="28"/>
          <w:szCs w:val="28"/>
        </w:rPr>
        <w:t xml:space="preserve"> 202</w:t>
      </w:r>
      <w:r w:rsidRPr="007A09D6" w:rsidR="00AD6362">
        <w:rPr>
          <w:rFonts w:ascii="Times New Roman" w:hAnsi="Times New Roman"/>
          <w:sz w:val="28"/>
          <w:szCs w:val="28"/>
        </w:rPr>
        <w:t>4</w:t>
      </w:r>
      <w:r w:rsidRPr="007A09D6">
        <w:rPr>
          <w:rFonts w:ascii="Times New Roman" w:hAnsi="Times New Roman"/>
          <w:sz w:val="28"/>
          <w:szCs w:val="28"/>
        </w:rPr>
        <w:t xml:space="preserve"> год</w:t>
      </w:r>
      <w:r w:rsidRPr="007A09D6" w:rsidR="00E95997">
        <w:rPr>
          <w:rFonts w:ascii="Times New Roman" w:hAnsi="Times New Roman"/>
          <w:sz w:val="28"/>
          <w:szCs w:val="28"/>
        </w:rPr>
        <w:t>а</w:t>
      </w:r>
      <w:r w:rsidRPr="007A09D6">
        <w:rPr>
          <w:rFonts w:ascii="Times New Roman" w:hAnsi="Times New Roman"/>
          <w:sz w:val="28"/>
          <w:szCs w:val="28"/>
        </w:rPr>
        <w:t>, который следовало представить не позднее 2</w:t>
      </w:r>
      <w:r w:rsidRPr="007A09D6" w:rsidR="00B612B0">
        <w:rPr>
          <w:rFonts w:ascii="Times New Roman" w:hAnsi="Times New Roman"/>
          <w:sz w:val="28"/>
          <w:szCs w:val="28"/>
        </w:rPr>
        <w:t>7</w:t>
      </w:r>
      <w:r w:rsidRPr="007A09D6">
        <w:rPr>
          <w:rFonts w:ascii="Times New Roman" w:hAnsi="Times New Roman"/>
          <w:sz w:val="28"/>
          <w:szCs w:val="28"/>
        </w:rPr>
        <w:t xml:space="preserve"> </w:t>
      </w:r>
      <w:r w:rsidRPr="007A09D6" w:rsidR="00B612B0">
        <w:rPr>
          <w:rFonts w:ascii="Times New Roman" w:hAnsi="Times New Roman"/>
          <w:sz w:val="28"/>
          <w:szCs w:val="28"/>
        </w:rPr>
        <w:t>января 2025</w:t>
      </w:r>
      <w:r w:rsidRPr="007A09D6">
        <w:rPr>
          <w:rFonts w:ascii="Times New Roman" w:hAnsi="Times New Roman"/>
          <w:sz w:val="28"/>
          <w:szCs w:val="28"/>
        </w:rPr>
        <w:t xml:space="preserve"> года, то есть со</w:t>
      </w:r>
      <w:r w:rsidRPr="007A09D6" w:rsidR="00E412B8">
        <w:rPr>
          <w:rFonts w:ascii="Times New Roman" w:hAnsi="Times New Roman"/>
          <w:sz w:val="28"/>
          <w:szCs w:val="28"/>
        </w:rPr>
        <w:t>в</w:t>
      </w:r>
      <w:r w:rsidRPr="007A09D6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7A09D6" w:rsidRPr="007A09D6" w:rsidP="007A09D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Pr="007A09D6">
        <w:rPr>
          <w:rFonts w:ascii="Times New Roman" w:hAnsi="Times New Roman"/>
          <w:sz w:val="28"/>
          <w:szCs w:val="28"/>
        </w:rPr>
        <w:t>Хамидуллин</w:t>
      </w:r>
      <w:r w:rsidRPr="007A09D6">
        <w:rPr>
          <w:rFonts w:ascii="Times New Roman" w:hAnsi="Times New Roman"/>
          <w:sz w:val="28"/>
          <w:szCs w:val="28"/>
        </w:rPr>
        <w:t xml:space="preserve"> А.И. не явился, судебная повестка, направленная по месту жительства </w:t>
      </w:r>
      <w:r w:rsidRPr="007A09D6">
        <w:rPr>
          <w:rFonts w:ascii="Times New Roman" w:hAnsi="Times New Roman"/>
          <w:sz w:val="28"/>
          <w:szCs w:val="28"/>
        </w:rPr>
        <w:t>Хамидуллина</w:t>
      </w:r>
      <w:r w:rsidRPr="007A09D6">
        <w:rPr>
          <w:rFonts w:ascii="Times New Roman" w:hAnsi="Times New Roman"/>
          <w:sz w:val="28"/>
          <w:szCs w:val="28"/>
        </w:rPr>
        <w:t xml:space="preserve"> А.И.,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</w:t>
      </w:r>
      <w:r w:rsidRPr="007A09D6">
        <w:rPr>
          <w:rFonts w:ascii="Times New Roman" w:hAnsi="Times New Roman"/>
          <w:sz w:val="28"/>
          <w:szCs w:val="28"/>
        </w:rPr>
        <w:t>Хамидуллина</w:t>
      </w:r>
      <w:r w:rsidRPr="007A09D6">
        <w:rPr>
          <w:rFonts w:ascii="Times New Roman" w:hAnsi="Times New Roman"/>
          <w:sz w:val="28"/>
          <w:szCs w:val="28"/>
        </w:rPr>
        <w:t xml:space="preserve"> А.И. </w:t>
      </w:r>
    </w:p>
    <w:p w:rsidR="007930C7" w:rsidRPr="007A09D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9D6">
        <w:rPr>
          <w:sz w:val="28"/>
          <w:szCs w:val="28"/>
        </w:rPr>
        <w:t xml:space="preserve"> </w:t>
      </w:r>
      <w:r w:rsidRPr="007A09D6" w:rsidR="006A75CB">
        <w:rPr>
          <w:rFonts w:ascii="Times New Roman" w:hAnsi="Times New Roman"/>
          <w:sz w:val="28"/>
          <w:szCs w:val="28"/>
        </w:rPr>
        <w:t>И</w:t>
      </w:r>
      <w:r w:rsidRPr="007A09D6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7A09D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7A09D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7A09D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7A09D6" w:rsidR="00604B1C">
        <w:rPr>
          <w:rFonts w:ascii="Times New Roman" w:hAnsi="Times New Roman"/>
          <w:sz w:val="28"/>
          <w:szCs w:val="28"/>
        </w:rPr>
        <w:t>25</w:t>
      </w:r>
      <w:r w:rsidRPr="007A09D6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0D0E1D" w:rsidRPr="007A09D6" w:rsidP="000D0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0D0E1D" w:rsidRPr="007A09D6" w:rsidP="000D0E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12 месяцев 2024 года следовало представить не позднее 27 января 2025 года.</w:t>
      </w:r>
    </w:p>
    <w:p w:rsidR="007930C7" w:rsidRPr="007A09D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7A09D6" w:rsidR="00EC3147">
        <w:rPr>
          <w:rFonts w:ascii="Times New Roman" w:hAnsi="Times New Roman"/>
          <w:sz w:val="28"/>
          <w:szCs w:val="28"/>
        </w:rPr>
        <w:t xml:space="preserve"> </w:t>
      </w:r>
      <w:r w:rsidRPr="007A09D6" w:rsidR="007A09D6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</w:t>
      </w:r>
      <w:r w:rsidRPr="007A09D6" w:rsidR="007A09D6">
        <w:rPr>
          <w:rFonts w:ascii="Times New Roman" w:hAnsi="Times New Roman"/>
          <w:sz w:val="28"/>
          <w:szCs w:val="28"/>
        </w:rPr>
        <w:t>Хамидуллина</w:t>
      </w:r>
      <w:r w:rsidRPr="007A09D6" w:rsidR="007A09D6">
        <w:rPr>
          <w:rFonts w:ascii="Times New Roman" w:hAnsi="Times New Roman"/>
          <w:sz w:val="28"/>
          <w:szCs w:val="28"/>
        </w:rPr>
        <w:t xml:space="preserve"> А.И., </w:t>
      </w:r>
      <w:r w:rsidRPr="007A09D6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7A09D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hAnsi="Times New Roman"/>
          <w:sz w:val="28"/>
          <w:szCs w:val="28"/>
        </w:rPr>
        <w:t xml:space="preserve">-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2702У </w:t>
      </w:r>
      <w:r w:rsidRPr="007A09D6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7A09D6" w:rsidR="00B612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7A09D6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A09D6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A09D6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7A09D6" w:rsidR="00B612B0">
        <w:rPr>
          <w:rFonts w:ascii="Times New Roman" w:eastAsia="Times New Roman" w:hAnsi="Times New Roman"/>
          <w:sz w:val="28"/>
          <w:szCs w:val="28"/>
          <w:lang w:eastAsia="ru-RU"/>
        </w:rPr>
        <w:t xml:space="preserve">12 </w:t>
      </w:r>
      <w:r w:rsidRPr="007A09D6" w:rsidR="00B00524">
        <w:rPr>
          <w:rFonts w:ascii="Times New Roman" w:hAnsi="Times New Roman"/>
          <w:sz w:val="28"/>
          <w:szCs w:val="28"/>
        </w:rPr>
        <w:t xml:space="preserve">месяцев </w:t>
      </w:r>
      <w:r w:rsidRPr="007A09D6" w:rsidR="00604B1C">
        <w:rPr>
          <w:rFonts w:ascii="Times New Roman" w:hAnsi="Times New Roman"/>
          <w:sz w:val="28"/>
          <w:szCs w:val="28"/>
        </w:rPr>
        <w:t>202</w:t>
      </w:r>
      <w:r w:rsidRPr="007A09D6" w:rsidR="00AD6362">
        <w:rPr>
          <w:rFonts w:ascii="Times New Roman" w:hAnsi="Times New Roman"/>
          <w:sz w:val="28"/>
          <w:szCs w:val="28"/>
        </w:rPr>
        <w:t>4</w:t>
      </w:r>
      <w:r w:rsidRPr="007A09D6" w:rsidR="00604B1C">
        <w:rPr>
          <w:rFonts w:ascii="Times New Roman" w:hAnsi="Times New Roman"/>
          <w:sz w:val="28"/>
          <w:szCs w:val="28"/>
        </w:rPr>
        <w:t xml:space="preserve">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7A09D6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7A09D6" w:rsidR="00B612B0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A09D6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A09D6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7A09D6" w:rsidR="007A09D6">
        <w:rPr>
          <w:rFonts w:ascii="Times New Roman" w:hAnsi="Times New Roman"/>
          <w:sz w:val="28"/>
          <w:szCs w:val="28"/>
        </w:rPr>
        <w:t xml:space="preserve">местной мусульманской религиозной организацией городского поселения Пионерский </w:t>
      </w:r>
      <w:r w:rsidRPr="007A09D6" w:rsidR="00E61336">
        <w:rPr>
          <w:rFonts w:ascii="Times New Roman" w:hAnsi="Times New Roman"/>
          <w:sz w:val="28"/>
          <w:szCs w:val="28"/>
        </w:rPr>
        <w:t xml:space="preserve">в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7A09D6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7A09D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7A09D6" w:rsidR="00B612B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7A09D6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7A09D6" w:rsidR="00604B1C">
        <w:rPr>
          <w:rFonts w:ascii="Times New Roman" w:hAnsi="Times New Roman"/>
          <w:sz w:val="28"/>
          <w:szCs w:val="28"/>
        </w:rPr>
        <w:t>202</w:t>
      </w:r>
      <w:r w:rsidRPr="007A09D6" w:rsidR="00AD6362">
        <w:rPr>
          <w:rFonts w:ascii="Times New Roman" w:hAnsi="Times New Roman"/>
          <w:sz w:val="28"/>
          <w:szCs w:val="28"/>
        </w:rPr>
        <w:t>4</w:t>
      </w:r>
      <w:r w:rsidRPr="007A09D6" w:rsidR="00604B1C">
        <w:rPr>
          <w:rFonts w:ascii="Times New Roman" w:hAnsi="Times New Roman"/>
          <w:sz w:val="28"/>
          <w:szCs w:val="28"/>
        </w:rPr>
        <w:t xml:space="preserve">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7A09D6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7A09D6">
        <w:rPr>
          <w:rFonts w:ascii="Times New Roman" w:hAnsi="Times New Roman"/>
          <w:sz w:val="28"/>
          <w:szCs w:val="28"/>
        </w:rPr>
        <w:t xml:space="preserve">местной мусульманской религиозной организацией городского поселения Пионерский </w:t>
      </w:r>
      <w:r w:rsidRPr="007A09D6">
        <w:rPr>
          <w:rFonts w:ascii="Times New Roman" w:hAnsi="Times New Roman"/>
          <w:sz w:val="28"/>
          <w:szCs w:val="28"/>
        </w:rPr>
        <w:t>не исполнена;</w:t>
      </w:r>
    </w:p>
    <w:p w:rsidR="007A09D6" w:rsidRPr="007A09D6" w:rsidP="007A09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22 сентября 2025 года, согласно, которой налоговым органом, осуществляющим учет, является Межрайонная инспекция ФНС России № 2 по ХМАО – Югре, председателем местной мусульманской религиозной организации городского поселения Пионерский является </w:t>
      </w:r>
      <w:r w:rsidRPr="007A09D6">
        <w:rPr>
          <w:rFonts w:ascii="Times New Roman" w:hAnsi="Times New Roman"/>
          <w:sz w:val="28"/>
          <w:szCs w:val="28"/>
        </w:rPr>
        <w:t>Хамидуллин</w:t>
      </w:r>
      <w:r w:rsidRPr="007A09D6">
        <w:rPr>
          <w:rFonts w:ascii="Times New Roman" w:hAnsi="Times New Roman"/>
          <w:sz w:val="28"/>
          <w:szCs w:val="28"/>
        </w:rPr>
        <w:t xml:space="preserve"> А.И.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30C7" w:rsidRPr="007A09D6" w:rsidP="007A09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</w:t>
      </w:r>
      <w:r w:rsidRPr="007A09D6" w:rsidR="00B612B0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</w:t>
      </w:r>
      <w:r w:rsidRPr="007A09D6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7A09D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7A09D6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7A09D6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7A09D6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</w:t>
      </w:r>
      <w:r w:rsidRPr="007A09D6" w:rsidR="007A09D6">
        <w:rPr>
          <w:rFonts w:ascii="Times New Roman" w:hAnsi="Times New Roman"/>
          <w:sz w:val="28"/>
          <w:szCs w:val="28"/>
        </w:rPr>
        <w:t xml:space="preserve">городского поселения Пионерский </w:t>
      </w:r>
      <w:r w:rsidRPr="007A09D6" w:rsidR="007A09D6">
        <w:rPr>
          <w:rFonts w:ascii="Times New Roman" w:hAnsi="Times New Roman"/>
          <w:sz w:val="28"/>
          <w:szCs w:val="28"/>
        </w:rPr>
        <w:t>Хамидуллина</w:t>
      </w:r>
      <w:r w:rsidRPr="007A09D6" w:rsidR="007A09D6">
        <w:rPr>
          <w:rFonts w:ascii="Times New Roman" w:hAnsi="Times New Roman"/>
          <w:sz w:val="28"/>
          <w:szCs w:val="28"/>
        </w:rPr>
        <w:t xml:space="preserve"> А.И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7A09D6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7A09D6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7A09D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A09D6" w:rsidRPr="007A09D6" w:rsidP="007A09D6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7A09D6">
        <w:rPr>
          <w:rFonts w:ascii="Times New Roman" w:hAnsi="Times New Roman"/>
          <w:sz w:val="28"/>
          <w:szCs w:val="28"/>
        </w:rPr>
        <w:t>Хамидуллина</w:t>
      </w:r>
      <w:r w:rsidRPr="007A09D6">
        <w:rPr>
          <w:rFonts w:ascii="Times New Roman" w:hAnsi="Times New Roman"/>
          <w:sz w:val="28"/>
          <w:szCs w:val="28"/>
        </w:rPr>
        <w:t xml:space="preserve"> А.И.,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7A09D6">
        <w:rPr>
          <w:rFonts w:ascii="Times New Roman" w:hAnsi="Times New Roman"/>
          <w:sz w:val="28"/>
          <w:szCs w:val="28"/>
        </w:rPr>
        <w:t>Хамидуллину</w:t>
      </w:r>
      <w:r w:rsidRPr="007A09D6">
        <w:rPr>
          <w:rFonts w:ascii="Times New Roman" w:hAnsi="Times New Roman"/>
          <w:sz w:val="28"/>
          <w:szCs w:val="28"/>
        </w:rPr>
        <w:t xml:space="preserve"> А.И.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7A09D6" w:rsidP="007A09D6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7A09D6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>ПОСТАНОВИЛ:</w:t>
      </w:r>
    </w:p>
    <w:p w:rsidR="007930C7" w:rsidRPr="007A09D6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7A09D6" w:rsidP="00B06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7A09D6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7A09D6">
        <w:rPr>
          <w:rFonts w:ascii="Times New Roman" w:hAnsi="Times New Roman"/>
          <w:sz w:val="28"/>
          <w:szCs w:val="28"/>
        </w:rPr>
        <w:t>председателя местной мусульманской религиозной организации городского поселения Пионерский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 w:rsidR="007A09D6">
        <w:rPr>
          <w:rFonts w:ascii="Times New Roman" w:hAnsi="Times New Roman"/>
          <w:sz w:val="28"/>
          <w:szCs w:val="28"/>
        </w:rPr>
        <w:t>Хамидуллина</w:t>
      </w:r>
      <w:r w:rsidRPr="007A09D6" w:rsidR="007A09D6">
        <w:rPr>
          <w:rFonts w:ascii="Times New Roman" w:hAnsi="Times New Roman"/>
          <w:sz w:val="28"/>
          <w:szCs w:val="28"/>
        </w:rPr>
        <w:t xml:space="preserve"> </w:t>
      </w:r>
      <w:r w:rsidR="00C960F6">
        <w:rPr>
          <w:rFonts w:ascii="Times New Roman" w:hAnsi="Times New Roman"/>
          <w:sz w:val="28"/>
          <w:szCs w:val="28"/>
        </w:rPr>
        <w:t>А.И.</w:t>
      </w:r>
      <w:r w:rsidRPr="007A09D6" w:rsid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A09D6">
        <w:rPr>
          <w:rFonts w:ascii="Times New Roman" w:hAnsi="Times New Roman"/>
          <w:sz w:val="28"/>
          <w:szCs w:val="28"/>
        </w:rPr>
        <w:t>виновн</w:t>
      </w:r>
      <w:r w:rsidRPr="007A09D6" w:rsidR="00540AD3">
        <w:rPr>
          <w:rFonts w:ascii="Times New Roman" w:hAnsi="Times New Roman"/>
          <w:sz w:val="28"/>
          <w:szCs w:val="28"/>
        </w:rPr>
        <w:t>ым</w:t>
      </w:r>
      <w:r w:rsidRPr="007A09D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A09D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A09D6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7A09D6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09D6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A09D6" w:rsidR="00AD6362">
        <w:rPr>
          <w:rFonts w:ascii="Times New Roman" w:hAnsi="Times New Roman"/>
          <w:sz w:val="28"/>
          <w:szCs w:val="28"/>
        </w:rPr>
        <w:t>дней</w:t>
      </w:r>
      <w:r w:rsidRPr="007A09D6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A09D6">
        <w:rPr>
          <w:rFonts w:ascii="Times New Roman" w:hAnsi="Times New Roman"/>
          <w:sz w:val="28"/>
          <w:szCs w:val="28"/>
        </w:rPr>
        <w:t>через мирового судью</w:t>
      </w:r>
      <w:r w:rsidRPr="007A09D6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D0E1D" w:rsidRPr="007A09D6" w:rsidP="000D0E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A2C" w:rsidP="00445A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445A2C" w:rsidP="00445A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C960F6" w:rsidP="00445A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60F6" w:rsidP="00445A2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0F6"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0F6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0E1D"/>
    <w:rsid w:val="000D4A17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C3B39"/>
    <w:rsid w:val="003D146D"/>
    <w:rsid w:val="003E50CA"/>
    <w:rsid w:val="003E6871"/>
    <w:rsid w:val="003E7F39"/>
    <w:rsid w:val="003F3E96"/>
    <w:rsid w:val="0040015B"/>
    <w:rsid w:val="00421786"/>
    <w:rsid w:val="00431AEF"/>
    <w:rsid w:val="00437AB1"/>
    <w:rsid w:val="00445A2C"/>
    <w:rsid w:val="00457E7D"/>
    <w:rsid w:val="004807ED"/>
    <w:rsid w:val="00497D0C"/>
    <w:rsid w:val="004A1087"/>
    <w:rsid w:val="004C27A4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6E8E"/>
    <w:rsid w:val="005B0FB3"/>
    <w:rsid w:val="005D00B4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A09D6"/>
    <w:rsid w:val="007B1B74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541F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060AF"/>
    <w:rsid w:val="00B11BF2"/>
    <w:rsid w:val="00B20AF3"/>
    <w:rsid w:val="00B612B0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6A48"/>
    <w:rsid w:val="00C476F8"/>
    <w:rsid w:val="00C7285C"/>
    <w:rsid w:val="00C75465"/>
    <w:rsid w:val="00C94A07"/>
    <w:rsid w:val="00C960F6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01B8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9EC"/>
    <w:rsid w:val="00E95997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B58C3"/>
    <w:rsid w:val="00FC10CB"/>
    <w:rsid w:val="00FC76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